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E" w:rsidRPr="004516CE" w:rsidRDefault="004516CE" w:rsidP="006313EA">
      <w:pPr>
        <w:jc w:val="center"/>
        <w:rPr>
          <w:b/>
          <w:sz w:val="28"/>
        </w:rPr>
      </w:pP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  <w:r w:rsidRPr="008D796C">
        <w:rPr>
          <w:b/>
          <w:sz w:val="28"/>
          <w:szCs w:val="28"/>
        </w:rPr>
        <w:t>Центробежный сепаратор Л209</w:t>
      </w: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  <w:r w:rsidRPr="008D796C">
        <w:rPr>
          <w:b/>
          <w:sz w:val="28"/>
          <w:szCs w:val="28"/>
        </w:rPr>
        <w:t>ЗАО «ЛАУКАР»</w:t>
      </w: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</w:rPr>
      </w:pPr>
    </w:p>
    <w:p w:rsidR="008D796C" w:rsidRPr="008D796C" w:rsidRDefault="008D796C" w:rsidP="008D796C">
      <w:pPr>
        <w:ind w:firstLine="741"/>
        <w:jc w:val="center"/>
        <w:rPr>
          <w:b/>
          <w:sz w:val="28"/>
          <w:szCs w:val="28"/>
          <w:lang w:val="en-US"/>
        </w:rPr>
      </w:pPr>
      <w:proofErr w:type="spellStart"/>
      <w:r w:rsidRPr="008D796C">
        <w:rPr>
          <w:b/>
          <w:sz w:val="28"/>
          <w:szCs w:val="28"/>
          <w:lang w:val="en-US"/>
        </w:rPr>
        <w:t>Устройство</w:t>
      </w:r>
      <w:proofErr w:type="spellEnd"/>
      <w:r w:rsidRPr="008D796C">
        <w:rPr>
          <w:b/>
          <w:sz w:val="28"/>
          <w:szCs w:val="28"/>
          <w:lang w:val="en-US"/>
        </w:rPr>
        <w:t xml:space="preserve"> </w:t>
      </w:r>
      <w:proofErr w:type="spellStart"/>
      <w:r w:rsidRPr="008D796C">
        <w:rPr>
          <w:b/>
          <w:sz w:val="28"/>
          <w:szCs w:val="28"/>
          <w:lang w:val="en-US"/>
        </w:rPr>
        <w:t>сепарирующего</w:t>
      </w:r>
      <w:proofErr w:type="spellEnd"/>
      <w:r w:rsidRPr="008D796C">
        <w:rPr>
          <w:b/>
          <w:sz w:val="28"/>
          <w:szCs w:val="28"/>
          <w:lang w:val="en-US"/>
        </w:rPr>
        <w:t xml:space="preserve"> </w:t>
      </w:r>
      <w:proofErr w:type="spellStart"/>
      <w:r w:rsidRPr="008D796C">
        <w:rPr>
          <w:b/>
          <w:sz w:val="28"/>
          <w:szCs w:val="28"/>
          <w:lang w:val="en-US"/>
        </w:rPr>
        <w:t>узла</w:t>
      </w:r>
      <w:proofErr w:type="spellEnd"/>
      <w:r w:rsidRPr="008D796C">
        <w:rPr>
          <w:b/>
          <w:sz w:val="28"/>
          <w:szCs w:val="28"/>
          <w:lang w:val="en-US"/>
        </w:rPr>
        <w:t xml:space="preserve"> Л209</w:t>
      </w:r>
    </w:p>
    <w:p w:rsidR="0086501A" w:rsidRDefault="0086501A" w:rsidP="00DB692F">
      <w:pPr>
        <w:ind w:firstLine="741"/>
        <w:rPr>
          <w:lang w:val="en-US"/>
        </w:rPr>
      </w:pPr>
    </w:p>
    <w:p w:rsidR="008D796C" w:rsidRPr="008D796C" w:rsidRDefault="008D796C" w:rsidP="00DB692F">
      <w:pPr>
        <w:ind w:firstLine="741"/>
        <w:rPr>
          <w:lang w:val="en-US"/>
        </w:rPr>
      </w:pPr>
    </w:p>
    <w:p w:rsidR="006313EA" w:rsidRDefault="006313EA" w:rsidP="008402EE">
      <w:pPr>
        <w:ind w:firstLine="684"/>
        <w:jc w:val="center"/>
      </w:pPr>
    </w:p>
    <w:p w:rsidR="006313EA" w:rsidRDefault="006313EA" w:rsidP="008402EE">
      <w:pPr>
        <w:ind w:firstLine="684"/>
        <w:jc w:val="center"/>
        <w:rPr>
          <w:b/>
          <w:bCs/>
          <w:sz w:val="28"/>
        </w:rPr>
      </w:pP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>Принципиальное устройство технологического узла отображено на рисунке.</w:t>
      </w: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 xml:space="preserve">Подшипниковый блок имеет два шарикоподшипника обычного исполнения серии 60207. </w:t>
      </w: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 xml:space="preserve">На центральном валу закреплён ротор, имеющий радиально расположенные лопатки. </w:t>
      </w: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 xml:space="preserve">Блок эвакуационных коллекторов в верхней части имеет выходную магистраль для сброса сырья в нерасчётных или аварийных режимах работы сепаратора – защиты подшипникового узла, например, при подаче сырья в неработающий сепаратор. </w:t>
      </w: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>Ротор оснащён дополнительным устройством для остановки распространения пены в случае сырья, склонного к пенообразованию.</w:t>
      </w: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>Дренажный кран позволяет полностью осушить рабочее технологическое пространство сепаратора после окончания рабочего цикла и промывки аппарата.</w:t>
      </w:r>
    </w:p>
    <w:p w:rsidR="008D796C" w:rsidRDefault="008D796C" w:rsidP="008D796C">
      <w:pPr>
        <w:pStyle w:val="ab"/>
        <w:numPr>
          <w:ilvl w:val="0"/>
          <w:numId w:val="15"/>
        </w:numPr>
        <w:ind w:left="993" w:hanging="567"/>
        <w:jc w:val="both"/>
      </w:pPr>
      <w:r>
        <w:t>Входные и выходные штуцера двух размеров – под шланги условным диаметром 14 мм и 25 мм.</w:t>
      </w:r>
    </w:p>
    <w:p w:rsidR="008D796C" w:rsidRDefault="008D796C" w:rsidP="008D796C">
      <w:pPr>
        <w:ind w:left="993" w:hanging="567"/>
        <w:jc w:val="both"/>
      </w:pPr>
    </w:p>
    <w:p w:rsidR="008D796C" w:rsidRDefault="008D796C" w:rsidP="008D796C">
      <w:pPr>
        <w:ind w:firstLine="684"/>
        <w:jc w:val="center"/>
      </w:pPr>
    </w:p>
    <w:p w:rsidR="00E25E5F" w:rsidRDefault="00E25E5F" w:rsidP="002279F7">
      <w:pPr>
        <w:ind w:firstLine="684"/>
        <w:jc w:val="center"/>
      </w:pPr>
    </w:p>
    <w:p w:rsidR="00E25E5F" w:rsidRDefault="00E25E5F" w:rsidP="002C2805">
      <w:pPr>
        <w:ind w:firstLine="684"/>
        <w:jc w:val="both"/>
      </w:pPr>
    </w:p>
    <w:p w:rsidR="00E25E5F" w:rsidRDefault="00E25E5F" w:rsidP="002279F7">
      <w:pPr>
        <w:ind w:left="-1134" w:right="990"/>
        <w:jc w:val="center"/>
      </w:pPr>
    </w:p>
    <w:p w:rsidR="00E25E5F" w:rsidRDefault="00E25E5F" w:rsidP="002C2805">
      <w:pPr>
        <w:ind w:firstLine="684"/>
        <w:jc w:val="both"/>
      </w:pPr>
    </w:p>
    <w:p w:rsidR="004F2F0C" w:rsidRDefault="004F2F0C" w:rsidP="002C2805">
      <w:pPr>
        <w:ind w:firstLine="684"/>
        <w:jc w:val="both"/>
      </w:pPr>
    </w:p>
    <w:p w:rsidR="00E25E5F" w:rsidRDefault="00E25E5F" w:rsidP="002C2805">
      <w:pPr>
        <w:ind w:firstLine="684"/>
        <w:jc w:val="both"/>
      </w:pPr>
    </w:p>
    <w:p w:rsidR="00E25E5F" w:rsidRDefault="00E25E5F" w:rsidP="002C2805">
      <w:pPr>
        <w:ind w:firstLine="684"/>
        <w:jc w:val="both"/>
      </w:pPr>
    </w:p>
    <w:p w:rsidR="00E25E5F" w:rsidRDefault="00E25E5F" w:rsidP="002279F7">
      <w:pPr>
        <w:ind w:left="-1276" w:right="-285"/>
        <w:jc w:val="center"/>
      </w:pPr>
      <w:r>
        <w:rPr>
          <w:noProof/>
        </w:rPr>
        <w:lastRenderedPageBreak/>
        <w:drawing>
          <wp:inline distT="0" distB="0" distL="0" distR="0">
            <wp:extent cx="8219089" cy="5474429"/>
            <wp:effectExtent l="0" t="1371600" r="0" b="1345471"/>
            <wp:docPr id="1" name="Рисунок 0" descr="Л_рисунок 002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_рисунок 002-Model.jpg"/>
                    <pic:cNvPicPr/>
                  </pic:nvPicPr>
                  <pic:blipFill>
                    <a:blip r:embed="rId7" cstate="print"/>
                    <a:srcRect l="2121" t="9353" r="903" b="989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9461" cy="54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E5F" w:rsidRDefault="00E25E5F" w:rsidP="002C2805">
      <w:pPr>
        <w:ind w:firstLine="684"/>
        <w:jc w:val="both"/>
      </w:pPr>
    </w:p>
    <w:p w:rsidR="00E25E5F" w:rsidRDefault="00E25E5F" w:rsidP="002C2805">
      <w:pPr>
        <w:ind w:firstLine="684"/>
        <w:jc w:val="both"/>
      </w:pPr>
    </w:p>
    <w:p w:rsidR="00E25E5F" w:rsidRDefault="00E25E5F" w:rsidP="002C2805">
      <w:pPr>
        <w:ind w:firstLine="684"/>
        <w:jc w:val="both"/>
      </w:pPr>
    </w:p>
    <w:p w:rsidR="006A32E1" w:rsidRDefault="006A32E1" w:rsidP="002C2805">
      <w:pPr>
        <w:ind w:firstLine="684"/>
        <w:jc w:val="both"/>
      </w:pPr>
    </w:p>
    <w:p w:rsidR="006A32E1" w:rsidRDefault="006A32E1" w:rsidP="002C2805">
      <w:pPr>
        <w:ind w:firstLine="684"/>
        <w:jc w:val="both"/>
      </w:pPr>
    </w:p>
    <w:sectPr w:rsidR="006A32E1" w:rsidSect="00B35B1B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77" w:rsidRDefault="00706A77">
      <w:r>
        <w:separator/>
      </w:r>
    </w:p>
  </w:endnote>
  <w:endnote w:type="continuationSeparator" w:id="0">
    <w:p w:rsidR="00706A77" w:rsidRDefault="0070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8C" w:rsidRDefault="00407B14" w:rsidP="007360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13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138C" w:rsidRDefault="00B113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8C" w:rsidRDefault="00407B14" w:rsidP="007360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138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796C">
      <w:rPr>
        <w:rStyle w:val="a8"/>
        <w:noProof/>
      </w:rPr>
      <w:t>2</w:t>
    </w:r>
    <w:r>
      <w:rPr>
        <w:rStyle w:val="a8"/>
      </w:rPr>
      <w:fldChar w:fldCharType="end"/>
    </w:r>
  </w:p>
  <w:p w:rsidR="00B1138C" w:rsidRDefault="00B113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77" w:rsidRDefault="00706A77">
      <w:r>
        <w:separator/>
      </w:r>
    </w:p>
  </w:footnote>
  <w:footnote w:type="continuationSeparator" w:id="0">
    <w:p w:rsidR="00706A77" w:rsidRDefault="00706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32"/>
    <w:multiLevelType w:val="hybridMultilevel"/>
    <w:tmpl w:val="04E8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828C9"/>
    <w:multiLevelType w:val="hybridMultilevel"/>
    <w:tmpl w:val="4AB69D80"/>
    <w:lvl w:ilvl="0" w:tplc="9FC61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E16D8D"/>
    <w:multiLevelType w:val="hybridMultilevel"/>
    <w:tmpl w:val="4CCC9532"/>
    <w:lvl w:ilvl="0" w:tplc="B7360912">
      <w:start w:val="2"/>
      <w:numFmt w:val="bullet"/>
      <w:lvlText w:val=""/>
      <w:lvlJc w:val="left"/>
      <w:pPr>
        <w:tabs>
          <w:tab w:val="num" w:pos="885"/>
        </w:tabs>
        <w:ind w:left="885" w:hanging="525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D37BF"/>
    <w:multiLevelType w:val="hybridMultilevel"/>
    <w:tmpl w:val="CEE6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C5D7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84F13"/>
    <w:multiLevelType w:val="multilevel"/>
    <w:tmpl w:val="D3C4A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E8C68D2"/>
    <w:multiLevelType w:val="multilevel"/>
    <w:tmpl w:val="2208E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195817"/>
    <w:multiLevelType w:val="hybridMultilevel"/>
    <w:tmpl w:val="4CBE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53E90"/>
    <w:multiLevelType w:val="hybridMultilevel"/>
    <w:tmpl w:val="09D0B770"/>
    <w:lvl w:ilvl="0" w:tplc="B302D286"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45087A96"/>
    <w:multiLevelType w:val="hybridMultilevel"/>
    <w:tmpl w:val="2E04B67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5F645548"/>
    <w:multiLevelType w:val="hybridMultilevel"/>
    <w:tmpl w:val="A51A5854"/>
    <w:lvl w:ilvl="0" w:tplc="1346C1A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3D062D3"/>
    <w:multiLevelType w:val="hybridMultilevel"/>
    <w:tmpl w:val="0756ADD0"/>
    <w:lvl w:ilvl="0" w:tplc="CEF4E6B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6F2039"/>
    <w:multiLevelType w:val="hybridMultilevel"/>
    <w:tmpl w:val="BC661DF8"/>
    <w:lvl w:ilvl="0" w:tplc="CCB616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0BE67E8"/>
    <w:multiLevelType w:val="hybridMultilevel"/>
    <w:tmpl w:val="00284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E72CB8"/>
    <w:multiLevelType w:val="hybridMultilevel"/>
    <w:tmpl w:val="5EF8CBBA"/>
    <w:lvl w:ilvl="0" w:tplc="CEF4E6B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446712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C1C135A"/>
    <w:multiLevelType w:val="hybridMultilevel"/>
    <w:tmpl w:val="539CDBA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3C7"/>
    <w:rsid w:val="0001568E"/>
    <w:rsid w:val="000311DC"/>
    <w:rsid w:val="000C178D"/>
    <w:rsid w:val="000E1CE6"/>
    <w:rsid w:val="00121C42"/>
    <w:rsid w:val="00130FA3"/>
    <w:rsid w:val="00134512"/>
    <w:rsid w:val="00135135"/>
    <w:rsid w:val="0014696E"/>
    <w:rsid w:val="00147063"/>
    <w:rsid w:val="0016218B"/>
    <w:rsid w:val="00163FC0"/>
    <w:rsid w:val="001711A7"/>
    <w:rsid w:val="0018025D"/>
    <w:rsid w:val="00193D58"/>
    <w:rsid w:val="00197EC3"/>
    <w:rsid w:val="001B0D20"/>
    <w:rsid w:val="001E45E1"/>
    <w:rsid w:val="002036DE"/>
    <w:rsid w:val="002044C8"/>
    <w:rsid w:val="00221B62"/>
    <w:rsid w:val="002279F7"/>
    <w:rsid w:val="002350D8"/>
    <w:rsid w:val="00243359"/>
    <w:rsid w:val="002628D0"/>
    <w:rsid w:val="00287004"/>
    <w:rsid w:val="002A186E"/>
    <w:rsid w:val="002C2805"/>
    <w:rsid w:val="002D29EB"/>
    <w:rsid w:val="002E2DD5"/>
    <w:rsid w:val="002E7D8F"/>
    <w:rsid w:val="002F7B07"/>
    <w:rsid w:val="003052D4"/>
    <w:rsid w:val="00312BA7"/>
    <w:rsid w:val="00337C76"/>
    <w:rsid w:val="00370B59"/>
    <w:rsid w:val="00384B00"/>
    <w:rsid w:val="003A0D03"/>
    <w:rsid w:val="003B77FE"/>
    <w:rsid w:val="003E2BE2"/>
    <w:rsid w:val="003F1CAF"/>
    <w:rsid w:val="003F7133"/>
    <w:rsid w:val="00407B14"/>
    <w:rsid w:val="00411F69"/>
    <w:rsid w:val="00414718"/>
    <w:rsid w:val="0042695E"/>
    <w:rsid w:val="0043051D"/>
    <w:rsid w:val="00437C7C"/>
    <w:rsid w:val="00440C72"/>
    <w:rsid w:val="004516CE"/>
    <w:rsid w:val="00454052"/>
    <w:rsid w:val="00467446"/>
    <w:rsid w:val="00480A4A"/>
    <w:rsid w:val="0048637E"/>
    <w:rsid w:val="00497106"/>
    <w:rsid w:val="004C0054"/>
    <w:rsid w:val="004C4A8A"/>
    <w:rsid w:val="004D7BAC"/>
    <w:rsid w:val="004E7D2E"/>
    <w:rsid w:val="004F2F0C"/>
    <w:rsid w:val="005056EB"/>
    <w:rsid w:val="005320E6"/>
    <w:rsid w:val="005824B8"/>
    <w:rsid w:val="005A63B4"/>
    <w:rsid w:val="005C3CEB"/>
    <w:rsid w:val="005D073D"/>
    <w:rsid w:val="005D0A3E"/>
    <w:rsid w:val="005E4A47"/>
    <w:rsid w:val="005F63C7"/>
    <w:rsid w:val="00610E12"/>
    <w:rsid w:val="00623D76"/>
    <w:rsid w:val="006313EA"/>
    <w:rsid w:val="00636767"/>
    <w:rsid w:val="00650DB3"/>
    <w:rsid w:val="00695260"/>
    <w:rsid w:val="006A32E1"/>
    <w:rsid w:val="006C199D"/>
    <w:rsid w:val="006D6EA6"/>
    <w:rsid w:val="006E5D76"/>
    <w:rsid w:val="006F4F87"/>
    <w:rsid w:val="0070311D"/>
    <w:rsid w:val="00706A77"/>
    <w:rsid w:val="0071336F"/>
    <w:rsid w:val="00721294"/>
    <w:rsid w:val="00721705"/>
    <w:rsid w:val="0073602C"/>
    <w:rsid w:val="00742526"/>
    <w:rsid w:val="007531F6"/>
    <w:rsid w:val="007723F5"/>
    <w:rsid w:val="00781253"/>
    <w:rsid w:val="00791E06"/>
    <w:rsid w:val="007B1DC4"/>
    <w:rsid w:val="007D0F0A"/>
    <w:rsid w:val="007D5DE6"/>
    <w:rsid w:val="00801B5B"/>
    <w:rsid w:val="0080689C"/>
    <w:rsid w:val="00825E83"/>
    <w:rsid w:val="008351BA"/>
    <w:rsid w:val="008402EE"/>
    <w:rsid w:val="0084499F"/>
    <w:rsid w:val="00853F77"/>
    <w:rsid w:val="00862F86"/>
    <w:rsid w:val="0086501A"/>
    <w:rsid w:val="0086747D"/>
    <w:rsid w:val="00881ABF"/>
    <w:rsid w:val="00883ECE"/>
    <w:rsid w:val="00885E38"/>
    <w:rsid w:val="008B5E89"/>
    <w:rsid w:val="008C1B47"/>
    <w:rsid w:val="008D796C"/>
    <w:rsid w:val="008F451F"/>
    <w:rsid w:val="009027D1"/>
    <w:rsid w:val="00910CBC"/>
    <w:rsid w:val="00923D30"/>
    <w:rsid w:val="00973E51"/>
    <w:rsid w:val="00993047"/>
    <w:rsid w:val="009D3CBD"/>
    <w:rsid w:val="009D4C3D"/>
    <w:rsid w:val="009D5264"/>
    <w:rsid w:val="009E285F"/>
    <w:rsid w:val="009E5B06"/>
    <w:rsid w:val="009F09D7"/>
    <w:rsid w:val="009F1CAC"/>
    <w:rsid w:val="009F63E2"/>
    <w:rsid w:val="00A033CA"/>
    <w:rsid w:val="00A0755C"/>
    <w:rsid w:val="00A2504A"/>
    <w:rsid w:val="00A27405"/>
    <w:rsid w:val="00A3597A"/>
    <w:rsid w:val="00A441C0"/>
    <w:rsid w:val="00A525F0"/>
    <w:rsid w:val="00A56F4B"/>
    <w:rsid w:val="00A74A65"/>
    <w:rsid w:val="00A74E3F"/>
    <w:rsid w:val="00A8413D"/>
    <w:rsid w:val="00A92250"/>
    <w:rsid w:val="00A96114"/>
    <w:rsid w:val="00AC44D5"/>
    <w:rsid w:val="00AE0C0D"/>
    <w:rsid w:val="00AE5D24"/>
    <w:rsid w:val="00B1138C"/>
    <w:rsid w:val="00B35B1B"/>
    <w:rsid w:val="00B525D2"/>
    <w:rsid w:val="00B67036"/>
    <w:rsid w:val="00B7051C"/>
    <w:rsid w:val="00B83FEA"/>
    <w:rsid w:val="00BA3F17"/>
    <w:rsid w:val="00BC0920"/>
    <w:rsid w:val="00BE2329"/>
    <w:rsid w:val="00BE657F"/>
    <w:rsid w:val="00BF2327"/>
    <w:rsid w:val="00C1300E"/>
    <w:rsid w:val="00C20468"/>
    <w:rsid w:val="00C208AC"/>
    <w:rsid w:val="00C36CAA"/>
    <w:rsid w:val="00C63DA6"/>
    <w:rsid w:val="00C82F2E"/>
    <w:rsid w:val="00C964D0"/>
    <w:rsid w:val="00CA1D44"/>
    <w:rsid w:val="00CB1255"/>
    <w:rsid w:val="00CB7614"/>
    <w:rsid w:val="00CC5C85"/>
    <w:rsid w:val="00CF46AF"/>
    <w:rsid w:val="00CF75C1"/>
    <w:rsid w:val="00D00E75"/>
    <w:rsid w:val="00D063A0"/>
    <w:rsid w:val="00D33366"/>
    <w:rsid w:val="00D5303B"/>
    <w:rsid w:val="00D90406"/>
    <w:rsid w:val="00DB24D4"/>
    <w:rsid w:val="00DB674F"/>
    <w:rsid w:val="00DB692F"/>
    <w:rsid w:val="00DC2B8E"/>
    <w:rsid w:val="00DF1AFC"/>
    <w:rsid w:val="00DF44A4"/>
    <w:rsid w:val="00E11972"/>
    <w:rsid w:val="00E140AC"/>
    <w:rsid w:val="00E25E5F"/>
    <w:rsid w:val="00E40B98"/>
    <w:rsid w:val="00E575D5"/>
    <w:rsid w:val="00E70E59"/>
    <w:rsid w:val="00EB1E5E"/>
    <w:rsid w:val="00EC5EE4"/>
    <w:rsid w:val="00EC6457"/>
    <w:rsid w:val="00F03696"/>
    <w:rsid w:val="00F03E1D"/>
    <w:rsid w:val="00F40B81"/>
    <w:rsid w:val="00F72CC4"/>
    <w:rsid w:val="00FB3112"/>
    <w:rsid w:val="00FC0230"/>
    <w:rsid w:val="00FD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3EA"/>
    <w:rPr>
      <w:sz w:val="24"/>
      <w:szCs w:val="24"/>
    </w:rPr>
  </w:style>
  <w:style w:type="paragraph" w:styleId="1">
    <w:name w:val="heading 1"/>
    <w:basedOn w:val="a"/>
    <w:next w:val="a"/>
    <w:qFormat/>
    <w:rsid w:val="006313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313E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6313EA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6313EA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6313EA"/>
    <w:pPr>
      <w:keepNext/>
      <w:ind w:left="360"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EA"/>
    <w:rPr>
      <w:sz w:val="20"/>
    </w:rPr>
  </w:style>
  <w:style w:type="table" w:styleId="a4">
    <w:name w:val="Table Grid"/>
    <w:basedOn w:val="a1"/>
    <w:rsid w:val="00430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25E8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973E51"/>
    <w:pPr>
      <w:spacing w:after="120"/>
      <w:ind w:left="283"/>
    </w:pPr>
  </w:style>
  <w:style w:type="paragraph" w:styleId="20">
    <w:name w:val="Body Text Indent 2"/>
    <w:basedOn w:val="a"/>
    <w:rsid w:val="00973E51"/>
    <w:pPr>
      <w:spacing w:after="120" w:line="480" w:lineRule="auto"/>
      <w:ind w:left="283"/>
    </w:pPr>
  </w:style>
  <w:style w:type="paragraph" w:styleId="a7">
    <w:name w:val="footer"/>
    <w:basedOn w:val="a"/>
    <w:rsid w:val="00B35B1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5B1B"/>
  </w:style>
  <w:style w:type="paragraph" w:styleId="a9">
    <w:name w:val="header"/>
    <w:basedOn w:val="a"/>
    <w:link w:val="aa"/>
    <w:rsid w:val="00C63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63DA6"/>
    <w:rPr>
      <w:sz w:val="24"/>
      <w:szCs w:val="24"/>
    </w:rPr>
  </w:style>
  <w:style w:type="paragraph" w:styleId="ab">
    <w:name w:val="List Paragraph"/>
    <w:basedOn w:val="a"/>
    <w:uiPriority w:val="34"/>
    <w:qFormat/>
    <w:rsid w:val="008D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rotor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Воронов</dc:creator>
  <cp:keywords/>
  <dc:description/>
  <cp:lastModifiedBy>XTreme</cp:lastModifiedBy>
  <cp:revision>6</cp:revision>
  <cp:lastPrinted>2012-10-11T03:35:00Z</cp:lastPrinted>
  <dcterms:created xsi:type="dcterms:W3CDTF">2012-10-11T03:26:00Z</dcterms:created>
  <dcterms:modified xsi:type="dcterms:W3CDTF">2012-10-30T06:58:00Z</dcterms:modified>
</cp:coreProperties>
</file>